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1" w:rsidRPr="00086B5C" w:rsidRDefault="00251CAC" w:rsidP="00251CAC">
      <w:pPr>
        <w:spacing w:after="0"/>
        <w:jc w:val="center"/>
        <w:rPr>
          <w:rFonts w:cstheme="minorHAnsi"/>
          <w:b/>
        </w:rPr>
      </w:pPr>
      <w:r w:rsidRPr="00086B5C">
        <w:rPr>
          <w:rFonts w:cstheme="minorHAnsi"/>
          <w:b/>
        </w:rPr>
        <w:t>T.C.</w:t>
      </w:r>
    </w:p>
    <w:p w:rsidR="00251CAC" w:rsidRPr="00086B5C" w:rsidRDefault="00251CAC" w:rsidP="00251CAC">
      <w:pPr>
        <w:spacing w:after="0"/>
        <w:jc w:val="center"/>
        <w:rPr>
          <w:rFonts w:cstheme="minorHAnsi"/>
          <w:b/>
        </w:rPr>
      </w:pPr>
      <w:r w:rsidRPr="00086B5C">
        <w:rPr>
          <w:rFonts w:cstheme="minorHAnsi"/>
          <w:b/>
        </w:rPr>
        <w:t>SELÇUK ÜNİVERSİTESİ</w:t>
      </w:r>
    </w:p>
    <w:p w:rsidR="00251CAC" w:rsidRPr="00086B5C" w:rsidRDefault="00251CAC" w:rsidP="00251CAC">
      <w:pPr>
        <w:spacing w:after="0"/>
        <w:jc w:val="center"/>
        <w:rPr>
          <w:rFonts w:cstheme="minorHAnsi"/>
          <w:b/>
        </w:rPr>
      </w:pPr>
      <w:r w:rsidRPr="00086B5C">
        <w:rPr>
          <w:rFonts w:cstheme="minorHAnsi"/>
          <w:b/>
        </w:rPr>
        <w:t>İŞ SAĞLIĞI VE GÜVENLİĞİ ŞUBE MÜDÜRLÜĞÜ</w:t>
      </w:r>
    </w:p>
    <w:p w:rsidR="00251CAC" w:rsidRPr="00086B5C" w:rsidRDefault="00251CAC" w:rsidP="00E33828">
      <w:pPr>
        <w:spacing w:after="0"/>
        <w:rPr>
          <w:rFonts w:cstheme="minorHAnsi"/>
          <w:b/>
        </w:rPr>
      </w:pPr>
    </w:p>
    <w:p w:rsidR="00251CAC" w:rsidRPr="00086B5C" w:rsidRDefault="00251CAC" w:rsidP="00251CAC">
      <w:pPr>
        <w:spacing w:after="0"/>
        <w:jc w:val="center"/>
        <w:rPr>
          <w:rFonts w:cstheme="minorHAnsi"/>
          <w:b/>
        </w:rPr>
      </w:pPr>
      <w:r w:rsidRPr="00086B5C">
        <w:rPr>
          <w:rFonts w:cstheme="minorHAnsi"/>
          <w:b/>
        </w:rPr>
        <w:t>DAĞITIM</w:t>
      </w:r>
    </w:p>
    <w:p w:rsidR="00251CAC" w:rsidRPr="00086B5C" w:rsidRDefault="00251CAC" w:rsidP="00251CAC">
      <w:pPr>
        <w:spacing w:after="0"/>
        <w:rPr>
          <w:rFonts w:cstheme="minorHAnsi"/>
        </w:rPr>
      </w:pPr>
    </w:p>
    <w:p w:rsidR="00251CAC" w:rsidRPr="00086B5C" w:rsidRDefault="00251CAC" w:rsidP="00251CAC">
      <w:pPr>
        <w:spacing w:after="0"/>
        <w:rPr>
          <w:rFonts w:cstheme="minorHAnsi"/>
        </w:rPr>
      </w:pPr>
      <w:r w:rsidRPr="00086B5C">
        <w:rPr>
          <w:rFonts w:cstheme="minorHAnsi"/>
          <w:b/>
        </w:rPr>
        <w:t xml:space="preserve">Sayı: </w:t>
      </w:r>
      <w:r w:rsidRPr="00086B5C">
        <w:rPr>
          <w:rFonts w:cstheme="minorHAnsi"/>
          <w:b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</w:rPr>
        <w:tab/>
      </w:r>
      <w:r w:rsidRPr="00086B5C">
        <w:rPr>
          <w:rFonts w:cstheme="minorHAnsi"/>
          <w:b/>
        </w:rPr>
        <w:t>Tarih:</w:t>
      </w:r>
      <w:r w:rsidR="007E3674">
        <w:rPr>
          <w:rFonts w:cstheme="minorHAnsi"/>
        </w:rPr>
        <w:t xml:space="preserve"> </w:t>
      </w:r>
      <w:proofErr w:type="gramStart"/>
      <w:r w:rsidR="007E3674">
        <w:rPr>
          <w:rFonts w:cstheme="minorHAnsi"/>
        </w:rPr>
        <w:t>31/8</w:t>
      </w:r>
      <w:r w:rsidRPr="00086B5C">
        <w:rPr>
          <w:rFonts w:cstheme="minorHAnsi"/>
        </w:rPr>
        <w:t>/2022</w:t>
      </w:r>
      <w:proofErr w:type="gramEnd"/>
    </w:p>
    <w:p w:rsidR="00251CAC" w:rsidRPr="00086B5C" w:rsidRDefault="00251CAC" w:rsidP="00251CAC">
      <w:pPr>
        <w:spacing w:after="0"/>
        <w:rPr>
          <w:rFonts w:cstheme="minorHAnsi"/>
        </w:rPr>
      </w:pPr>
      <w:r w:rsidRPr="00086B5C">
        <w:rPr>
          <w:rFonts w:cstheme="minorHAnsi"/>
          <w:b/>
        </w:rPr>
        <w:t>Konu:</w:t>
      </w:r>
      <w:r w:rsidRPr="00086B5C">
        <w:rPr>
          <w:rFonts w:cstheme="minorHAnsi"/>
        </w:rPr>
        <w:t xml:space="preserve"> </w:t>
      </w:r>
      <w:r w:rsidR="00544D5C" w:rsidRPr="00086B5C">
        <w:rPr>
          <w:rFonts w:cstheme="minorHAnsi"/>
        </w:rPr>
        <w:t xml:space="preserve">İSG Sağlık </w:t>
      </w:r>
      <w:r w:rsidR="007E3674">
        <w:rPr>
          <w:rFonts w:cstheme="minorHAnsi"/>
        </w:rPr>
        <w:t xml:space="preserve">Muayenelerine Başlanması </w:t>
      </w:r>
      <w:proofErr w:type="spellStart"/>
      <w:r w:rsidR="007E3674">
        <w:rPr>
          <w:rFonts w:cstheme="minorHAnsi"/>
        </w:rPr>
        <w:t>h</w:t>
      </w:r>
      <w:r w:rsidRPr="00086B5C">
        <w:rPr>
          <w:rFonts w:cstheme="minorHAnsi"/>
        </w:rPr>
        <w:t>k</w:t>
      </w:r>
      <w:proofErr w:type="spellEnd"/>
      <w:r w:rsidRPr="00086B5C">
        <w:rPr>
          <w:rFonts w:cstheme="minorHAnsi"/>
        </w:rPr>
        <w:t>.</w:t>
      </w:r>
    </w:p>
    <w:p w:rsidR="00251CAC" w:rsidRPr="00086B5C" w:rsidRDefault="00251CAC" w:rsidP="00251CAC">
      <w:pPr>
        <w:spacing w:after="0"/>
        <w:rPr>
          <w:rFonts w:cstheme="minorHAnsi"/>
        </w:rPr>
      </w:pPr>
    </w:p>
    <w:p w:rsidR="00251CAC" w:rsidRPr="00086B5C" w:rsidRDefault="00455452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ab/>
      </w:r>
      <w:r w:rsidR="00665C3E" w:rsidRPr="00086B5C">
        <w:rPr>
          <w:rFonts w:eastAsia="Times New Roman" w:cstheme="minorHAnsi"/>
          <w:lang w:eastAsia="tr-TR"/>
        </w:rPr>
        <w:t xml:space="preserve">20/6/2012 tarihli ve 6331 sayılı </w:t>
      </w:r>
      <w:r w:rsidR="00544D5C" w:rsidRPr="00086B5C">
        <w:rPr>
          <w:rFonts w:eastAsia="Times New Roman" w:cstheme="minorHAnsi"/>
          <w:lang w:eastAsia="tr-TR"/>
        </w:rPr>
        <w:t>“</w:t>
      </w:r>
      <w:r w:rsidR="00665C3E" w:rsidRPr="00086B5C">
        <w:rPr>
          <w:rFonts w:eastAsia="Times New Roman" w:cstheme="minorHAnsi"/>
          <w:lang w:eastAsia="tr-TR"/>
        </w:rPr>
        <w:t>İş Sağlığı ve Güvenliği Kanunu</w:t>
      </w:r>
      <w:r w:rsidR="00544D5C" w:rsidRPr="00086B5C">
        <w:rPr>
          <w:rFonts w:eastAsia="Times New Roman" w:cstheme="minorHAnsi"/>
          <w:lang w:eastAsia="tr-TR"/>
        </w:rPr>
        <w:t>”</w:t>
      </w:r>
      <w:r w:rsidR="00665C3E" w:rsidRPr="00086B5C">
        <w:rPr>
          <w:rFonts w:eastAsia="Times New Roman" w:cstheme="minorHAnsi"/>
          <w:lang w:eastAsia="tr-TR"/>
        </w:rPr>
        <w:t xml:space="preserve"> gereğince, işyerlerinde çalışanların sağlık gözetimine yönelik olarak i</w:t>
      </w:r>
      <w:r w:rsidRPr="00086B5C">
        <w:rPr>
          <w:rFonts w:cstheme="minorHAnsi"/>
        </w:rPr>
        <w:t>şveren vekili tarafından az tehlikeli işyerlerinde çalışanla</w:t>
      </w:r>
      <w:r w:rsidR="008765D0" w:rsidRPr="00086B5C">
        <w:rPr>
          <w:rFonts w:cstheme="minorHAnsi"/>
        </w:rPr>
        <w:t xml:space="preserve">rın işe giriş </w:t>
      </w:r>
      <w:proofErr w:type="gramStart"/>
      <w:r w:rsidR="008765D0" w:rsidRPr="00086B5C">
        <w:rPr>
          <w:rFonts w:cstheme="minorHAnsi"/>
        </w:rPr>
        <w:t>muayenelerini  ve</w:t>
      </w:r>
      <w:proofErr w:type="gramEnd"/>
      <w:r w:rsidR="008765D0" w:rsidRPr="00086B5C">
        <w:rPr>
          <w:rFonts w:cstheme="minorHAnsi"/>
        </w:rPr>
        <w:t xml:space="preserve"> </w:t>
      </w:r>
      <w:r w:rsidRPr="00086B5C">
        <w:rPr>
          <w:rFonts w:cstheme="minorHAnsi"/>
        </w:rPr>
        <w:t xml:space="preserve"> </w:t>
      </w:r>
      <w:r w:rsidR="008765D0" w:rsidRPr="00086B5C">
        <w:rPr>
          <w:rFonts w:cstheme="minorHAnsi"/>
        </w:rPr>
        <w:t>periyodik sağlık muayenelerinin (</w:t>
      </w:r>
      <w:r w:rsidRPr="00086B5C">
        <w:rPr>
          <w:rFonts w:cstheme="minorHAnsi"/>
        </w:rPr>
        <w:t>en geç 5 yılda 1 kez</w:t>
      </w:r>
      <w:r w:rsidR="008765D0" w:rsidRPr="00086B5C">
        <w:rPr>
          <w:rFonts w:cstheme="minorHAnsi"/>
        </w:rPr>
        <w:t>)</w:t>
      </w:r>
      <w:r w:rsidRPr="00086B5C">
        <w:rPr>
          <w:rFonts w:cstheme="minorHAnsi"/>
        </w:rPr>
        <w:t xml:space="preserve"> yaptırılması zorunluluğu bulunmaktadır. </w:t>
      </w:r>
    </w:p>
    <w:p w:rsidR="00455452" w:rsidRPr="00086B5C" w:rsidRDefault="00455452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ab/>
        <w:t xml:space="preserve">Bu amaçla, çalışanlarımızın </w:t>
      </w:r>
      <w:r w:rsidR="008765D0" w:rsidRPr="00086B5C">
        <w:rPr>
          <w:rFonts w:cstheme="minorHAnsi"/>
        </w:rPr>
        <w:t xml:space="preserve">İSG </w:t>
      </w:r>
      <w:r w:rsidRPr="00086B5C">
        <w:rPr>
          <w:rFonts w:cstheme="minorHAnsi"/>
        </w:rPr>
        <w:t>muayene</w:t>
      </w:r>
      <w:r w:rsidR="008765D0" w:rsidRPr="00086B5C">
        <w:rPr>
          <w:rFonts w:cstheme="minorHAnsi"/>
        </w:rPr>
        <w:t>lerinin tetkik ve</w:t>
      </w:r>
      <w:r w:rsidRPr="00086B5C">
        <w:rPr>
          <w:rFonts w:cstheme="minorHAnsi"/>
        </w:rPr>
        <w:t xml:space="preserve"> tahlillerinin yaptırılabilmesi için; Rektörlük İSG Şube Müdürlüğümüz </w:t>
      </w:r>
      <w:r w:rsidR="008765D0" w:rsidRPr="00086B5C">
        <w:rPr>
          <w:rFonts w:cstheme="minorHAnsi"/>
        </w:rPr>
        <w:t>ile</w:t>
      </w:r>
      <w:r w:rsidRPr="00086B5C">
        <w:rPr>
          <w:rFonts w:cstheme="minorHAnsi"/>
        </w:rPr>
        <w:t xml:space="preserve"> </w:t>
      </w:r>
      <w:proofErr w:type="gramStart"/>
      <w:r w:rsidRPr="00086B5C">
        <w:rPr>
          <w:rFonts w:cstheme="minorHAnsi"/>
        </w:rPr>
        <w:t>SÜ.Tıp</w:t>
      </w:r>
      <w:proofErr w:type="gramEnd"/>
      <w:r w:rsidRPr="00086B5C">
        <w:rPr>
          <w:rFonts w:cstheme="minorHAnsi"/>
        </w:rPr>
        <w:t xml:space="preserve"> Fakültesi Hastanesi </w:t>
      </w:r>
      <w:r w:rsidR="008765D0" w:rsidRPr="00086B5C">
        <w:rPr>
          <w:rFonts w:cstheme="minorHAnsi"/>
        </w:rPr>
        <w:t>arasında bir</w:t>
      </w:r>
      <w:r w:rsidRPr="00086B5C">
        <w:rPr>
          <w:rFonts w:cstheme="minorHAnsi"/>
        </w:rPr>
        <w:t xml:space="preserve"> protokol yapılmış ve birimlerimizde çalışa</w:t>
      </w:r>
      <w:r w:rsidR="008765D0" w:rsidRPr="00086B5C">
        <w:rPr>
          <w:rFonts w:cstheme="minorHAnsi"/>
        </w:rPr>
        <w:t>nların İSG sağlık muayenesi tahlillerinin üniversitemiz hastanesi</w:t>
      </w:r>
      <w:r w:rsidRPr="00086B5C">
        <w:rPr>
          <w:rFonts w:cstheme="minorHAnsi"/>
        </w:rPr>
        <w:t xml:space="preserve"> </w:t>
      </w:r>
      <w:r w:rsidR="008765D0" w:rsidRPr="00086B5C">
        <w:rPr>
          <w:rFonts w:cstheme="minorHAnsi"/>
        </w:rPr>
        <w:t xml:space="preserve"> tarafından yapılarak </w:t>
      </w:r>
      <w:r w:rsidRPr="00086B5C">
        <w:rPr>
          <w:rFonts w:cstheme="minorHAnsi"/>
        </w:rPr>
        <w:t xml:space="preserve">sonuçlarının da aynı gün içinde verileceği </w:t>
      </w:r>
      <w:r w:rsidR="008765D0" w:rsidRPr="00086B5C">
        <w:rPr>
          <w:rFonts w:cstheme="minorHAnsi"/>
        </w:rPr>
        <w:t xml:space="preserve">kararlaştırılmış ve bununla ilgili prosedür hazırlanmıştır. </w:t>
      </w:r>
    </w:p>
    <w:p w:rsidR="007E3674" w:rsidRDefault="00455452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ab/>
      </w:r>
      <w:r w:rsidR="000F6263">
        <w:rPr>
          <w:rFonts w:cstheme="minorHAnsi"/>
        </w:rPr>
        <w:t>Birimlerin</w:t>
      </w:r>
      <w:r w:rsidR="00467F36" w:rsidRPr="00086B5C">
        <w:rPr>
          <w:rFonts w:cstheme="minorHAnsi"/>
        </w:rPr>
        <w:t xml:space="preserve">izde </w:t>
      </w:r>
      <w:r w:rsidR="00665C3E" w:rsidRPr="00086B5C">
        <w:rPr>
          <w:rFonts w:cstheme="minorHAnsi"/>
        </w:rPr>
        <w:t xml:space="preserve">çalışanların </w:t>
      </w:r>
      <w:r w:rsidR="00467F36" w:rsidRPr="00086B5C">
        <w:rPr>
          <w:rFonts w:cstheme="minorHAnsi"/>
        </w:rPr>
        <w:t xml:space="preserve">sağlık muayenelerine </w:t>
      </w:r>
      <w:r w:rsidR="00665C3E" w:rsidRPr="00086B5C">
        <w:rPr>
          <w:rFonts w:cstheme="minorHAnsi"/>
        </w:rPr>
        <w:t>işyerinde başlanabilmesi için</w:t>
      </w:r>
      <w:r w:rsidR="00467F36" w:rsidRPr="00086B5C">
        <w:rPr>
          <w:rFonts w:cstheme="minorHAnsi"/>
        </w:rPr>
        <w:t xml:space="preserve"> </w:t>
      </w:r>
      <w:r w:rsidR="00665C3E" w:rsidRPr="00086B5C">
        <w:rPr>
          <w:rFonts w:cstheme="minorHAnsi"/>
          <w:iCs/>
          <w:color w:val="212529"/>
          <w:shd w:val="clear" w:color="auto" w:fill="FFFFFF"/>
        </w:rPr>
        <w:t>29.12.</w:t>
      </w:r>
      <w:proofErr w:type="gramStart"/>
      <w:r w:rsidR="00665C3E" w:rsidRPr="00086B5C">
        <w:rPr>
          <w:rFonts w:cstheme="minorHAnsi"/>
          <w:iCs/>
          <w:color w:val="212529"/>
          <w:shd w:val="clear" w:color="auto" w:fill="FFFFFF"/>
        </w:rPr>
        <w:t>2012  tarihli</w:t>
      </w:r>
      <w:proofErr w:type="gramEnd"/>
      <w:r w:rsidR="00665C3E" w:rsidRPr="00086B5C">
        <w:rPr>
          <w:rFonts w:cstheme="minorHAnsi"/>
          <w:iCs/>
          <w:color w:val="212529"/>
          <w:shd w:val="clear" w:color="auto" w:fill="FFFFFF"/>
        </w:rPr>
        <w:t xml:space="preserve"> ve 28512 sayılı </w:t>
      </w:r>
      <w:r w:rsidR="00544D5C" w:rsidRPr="00086B5C">
        <w:rPr>
          <w:rFonts w:cstheme="minorHAnsi"/>
          <w:iCs/>
          <w:color w:val="212529"/>
          <w:shd w:val="clear" w:color="auto" w:fill="FFFFFF"/>
        </w:rPr>
        <w:t>“</w:t>
      </w:r>
      <w:r w:rsidR="00665C3E" w:rsidRPr="00086B5C">
        <w:rPr>
          <w:rFonts w:cstheme="minorHAnsi"/>
          <w:bCs/>
          <w:color w:val="000000"/>
        </w:rPr>
        <w:t>İş Sağlığı Ve Güvenliği Hizmetleri Yönetmeliği</w:t>
      </w:r>
      <w:r w:rsidR="00544D5C" w:rsidRPr="00086B5C">
        <w:rPr>
          <w:rFonts w:cstheme="minorHAnsi"/>
          <w:bCs/>
          <w:color w:val="000000"/>
        </w:rPr>
        <w:t>”</w:t>
      </w:r>
      <w:r w:rsidR="00544D5C" w:rsidRPr="00086B5C">
        <w:rPr>
          <w:rFonts w:eastAsia="Times New Roman" w:cstheme="minorHAnsi"/>
          <w:b/>
          <w:bCs/>
          <w:lang w:eastAsia="tr-TR"/>
        </w:rPr>
        <w:t xml:space="preserve"> </w:t>
      </w:r>
      <w:r w:rsidR="00544D5C" w:rsidRPr="00086B5C">
        <w:rPr>
          <w:rFonts w:eastAsia="Times New Roman" w:cstheme="minorHAnsi"/>
          <w:bCs/>
          <w:lang w:eastAsia="tr-TR"/>
        </w:rPr>
        <w:t>g</w:t>
      </w:r>
      <w:r w:rsidR="00665C3E" w:rsidRPr="00086B5C">
        <w:rPr>
          <w:rFonts w:eastAsia="Times New Roman" w:cstheme="minorHAnsi"/>
          <w:bCs/>
          <w:lang w:eastAsia="tr-TR"/>
        </w:rPr>
        <w:t>ereğince;</w:t>
      </w:r>
      <w:r w:rsidR="00544D5C" w:rsidRPr="00086B5C">
        <w:rPr>
          <w:rFonts w:eastAsia="Times New Roman" w:cstheme="minorHAnsi"/>
          <w:bCs/>
          <w:lang w:eastAsia="tr-TR"/>
        </w:rPr>
        <w:t xml:space="preserve"> işveren vekili tarafından ekte belirtilen</w:t>
      </w:r>
      <w:r w:rsidR="00544D5C" w:rsidRPr="00086B5C">
        <w:rPr>
          <w:rFonts w:eastAsia="Times New Roman" w:cstheme="minorHAnsi"/>
          <w:lang w:eastAsia="tr-TR"/>
        </w:rPr>
        <w:t xml:space="preserve"> </w:t>
      </w:r>
      <w:r w:rsidR="00467F36" w:rsidRPr="00086B5C">
        <w:rPr>
          <w:rFonts w:cstheme="minorHAnsi"/>
        </w:rPr>
        <w:t>asgari şartların yerine getiri</w:t>
      </w:r>
      <w:r w:rsidR="00544D5C" w:rsidRPr="00086B5C">
        <w:rPr>
          <w:rFonts w:cstheme="minorHAnsi"/>
        </w:rPr>
        <w:t>lmesi gerekmektedir. Bu şartlar</w:t>
      </w:r>
      <w:r w:rsidR="00467F36" w:rsidRPr="00086B5C">
        <w:rPr>
          <w:rFonts w:cstheme="minorHAnsi"/>
        </w:rPr>
        <w:t>, işveren vekili tarafından birimde yerine getirilemediği takdirde, çalışanların sağlık muayenelerine başlanamayacaktır.</w:t>
      </w:r>
      <w:r w:rsidR="007E3674">
        <w:rPr>
          <w:rFonts w:eastAsia="Times New Roman" w:cstheme="minorHAnsi"/>
          <w:lang w:eastAsia="tr-TR"/>
        </w:rPr>
        <w:t xml:space="preserve"> </w:t>
      </w:r>
      <w:r w:rsidR="00544D5C" w:rsidRPr="00086B5C">
        <w:rPr>
          <w:rFonts w:cstheme="minorHAnsi"/>
        </w:rPr>
        <w:t>Birimlerimizde İSG</w:t>
      </w:r>
      <w:r w:rsidR="00467F36" w:rsidRPr="00086B5C">
        <w:rPr>
          <w:rFonts w:cstheme="minorHAnsi"/>
        </w:rPr>
        <w:t xml:space="preserve"> </w:t>
      </w:r>
      <w:r w:rsidR="00544D5C" w:rsidRPr="00086B5C">
        <w:rPr>
          <w:rFonts w:cstheme="minorHAnsi"/>
        </w:rPr>
        <w:t>sağlık muayenesine başlanabilmesi</w:t>
      </w:r>
      <w:r w:rsidR="00467F36" w:rsidRPr="00086B5C">
        <w:rPr>
          <w:rFonts w:cstheme="minorHAnsi"/>
        </w:rPr>
        <w:t xml:space="preserve"> için gerekli olan </w:t>
      </w:r>
      <w:r w:rsidR="00544D5C" w:rsidRPr="00086B5C">
        <w:rPr>
          <w:rFonts w:cstheme="minorHAnsi"/>
        </w:rPr>
        <w:t xml:space="preserve">ve ekte belirtilen </w:t>
      </w:r>
      <w:r w:rsidR="00467F36" w:rsidRPr="00086B5C">
        <w:rPr>
          <w:rFonts w:cstheme="minorHAnsi"/>
        </w:rPr>
        <w:t xml:space="preserve">asgari şartların </w:t>
      </w:r>
      <w:r w:rsidR="00544D5C" w:rsidRPr="00086B5C">
        <w:rPr>
          <w:rFonts w:cstheme="minorHAnsi"/>
        </w:rPr>
        <w:t xml:space="preserve">en kısa sürede </w:t>
      </w:r>
      <w:proofErr w:type="gramStart"/>
      <w:r w:rsidR="00467F36" w:rsidRPr="00086B5C">
        <w:rPr>
          <w:rFonts w:cstheme="minorHAnsi"/>
        </w:rPr>
        <w:t xml:space="preserve">tamamlanması </w:t>
      </w:r>
      <w:r w:rsidR="007E3674">
        <w:rPr>
          <w:rFonts w:cstheme="minorHAnsi"/>
        </w:rPr>
        <w:t xml:space="preserve"> gerekmektedir</w:t>
      </w:r>
      <w:proofErr w:type="gramEnd"/>
      <w:r w:rsidR="007E3674">
        <w:rPr>
          <w:rFonts w:cstheme="minorHAnsi"/>
        </w:rPr>
        <w:t>.</w:t>
      </w:r>
    </w:p>
    <w:p w:rsidR="007E3674" w:rsidRDefault="007E3674" w:rsidP="00455452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  <w:t xml:space="preserve">Birimlerinizde belirlenmiş olan İSG odalarında, sağlık muayenelerinin başlatılması için, bu birimde görevlendirilmiş olan </w:t>
      </w:r>
      <w:proofErr w:type="spellStart"/>
      <w:r>
        <w:rPr>
          <w:rFonts w:cstheme="minorHAnsi"/>
        </w:rPr>
        <w:t>sekreterya</w:t>
      </w:r>
      <w:proofErr w:type="spellEnd"/>
      <w:r>
        <w:rPr>
          <w:rFonts w:cstheme="minorHAnsi"/>
        </w:rPr>
        <w:t xml:space="preserve"> görevini yürütecek personel tarafından; işyeri hekiminin hafta içi belirlediği gün ve saatlerde, belirlenen kişi sayısı kadar personeli çağırarak muayene olmaları sağlanacaktır. Muayeneye çağrılan çalışanlar yanlarında 2 adet vesikalık fotoğraf getirerek, sekreterin verdiği İşe Giriş/Periyodik Muayene Formunun kişisel bilgilerini </w:t>
      </w:r>
      <w:proofErr w:type="gramStart"/>
      <w:r>
        <w:rPr>
          <w:rFonts w:cstheme="minorHAnsi"/>
        </w:rPr>
        <w:t>doldurarak  geri</w:t>
      </w:r>
      <w:proofErr w:type="gramEnd"/>
      <w:r>
        <w:rPr>
          <w:rFonts w:cstheme="minorHAnsi"/>
        </w:rPr>
        <w:t xml:space="preserve"> verecektir. Bununla birlikte hekime muayene olacak, hekim gerekli gördüğü tetkik –tahlil-muayeneleri için “Tahlil İstem Formunu” doldurarak çalışana verecektir. </w:t>
      </w:r>
      <w:proofErr w:type="spellStart"/>
      <w:r>
        <w:rPr>
          <w:rFonts w:cstheme="minorHAnsi"/>
        </w:rPr>
        <w:t>Sekreterya</w:t>
      </w:r>
      <w:proofErr w:type="spellEnd"/>
      <w:r>
        <w:rPr>
          <w:rFonts w:cstheme="minorHAnsi"/>
        </w:rPr>
        <w:t xml:space="preserve"> İstem formunu onaylayarak, çalışanın Muayene Takip İmza listesine imzasını alır ve Selçuk </w:t>
      </w:r>
      <w:proofErr w:type="gramStart"/>
      <w:r>
        <w:rPr>
          <w:rFonts w:cstheme="minorHAnsi"/>
        </w:rPr>
        <w:t>Ün.Tıp</w:t>
      </w:r>
      <w:proofErr w:type="gramEnd"/>
      <w:r>
        <w:rPr>
          <w:rFonts w:cstheme="minorHAnsi"/>
        </w:rPr>
        <w:t xml:space="preserve"> Fakültesi Hastanesinin Biyokimya </w:t>
      </w:r>
      <w:proofErr w:type="spellStart"/>
      <w:r>
        <w:rPr>
          <w:rFonts w:cstheme="minorHAnsi"/>
        </w:rPr>
        <w:t>Laboratuvarı</w:t>
      </w:r>
      <w:proofErr w:type="spellEnd"/>
      <w:r>
        <w:rPr>
          <w:rFonts w:cstheme="minorHAnsi"/>
        </w:rPr>
        <w:t xml:space="preserve"> Sekreterine yönlendirir. Sonuçlarını getiren </w:t>
      </w:r>
      <w:r w:rsidR="00CA4D55">
        <w:rPr>
          <w:rFonts w:cstheme="minorHAnsi"/>
        </w:rPr>
        <w:t xml:space="preserve">çalışan </w:t>
      </w:r>
      <w:proofErr w:type="spellStart"/>
      <w:proofErr w:type="gramStart"/>
      <w:r w:rsidR="00CA4D55">
        <w:rPr>
          <w:rFonts w:cstheme="minorHAnsi"/>
        </w:rPr>
        <w:t>sekreteryaya</w:t>
      </w:r>
      <w:proofErr w:type="spellEnd"/>
      <w:r w:rsidR="00CA4D55">
        <w:rPr>
          <w:rFonts w:cstheme="minorHAnsi"/>
        </w:rPr>
        <w:t xml:space="preserve">  bırakarak</w:t>
      </w:r>
      <w:proofErr w:type="gramEnd"/>
      <w:r w:rsidR="00CA4D55">
        <w:rPr>
          <w:rFonts w:cstheme="minorHAnsi"/>
        </w:rPr>
        <w:t xml:space="preserve">, işyeri </w:t>
      </w:r>
      <w:proofErr w:type="spellStart"/>
      <w:r w:rsidR="00CA4D55">
        <w:rPr>
          <w:rFonts w:cstheme="minorHAnsi"/>
        </w:rPr>
        <w:t>hekiminine</w:t>
      </w:r>
      <w:proofErr w:type="spellEnd"/>
      <w:r w:rsidR="00CA4D55">
        <w:rPr>
          <w:rFonts w:cstheme="minorHAnsi"/>
        </w:rPr>
        <w:t xml:space="preserve"> sonuçları iletir. Gerekli karar muayene formuna yazılarak ger</w:t>
      </w:r>
      <w:r w:rsidR="00DA2692">
        <w:rPr>
          <w:rFonts w:cstheme="minorHAnsi"/>
        </w:rPr>
        <w:t>eği için yönetime yönlendirilerek muayenesi sonlandırılır.</w:t>
      </w:r>
    </w:p>
    <w:p w:rsidR="00467F36" w:rsidRPr="00086B5C" w:rsidRDefault="00467F36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ab/>
        <w:t>Gereğini</w:t>
      </w:r>
      <w:r w:rsidR="00CA4D55">
        <w:rPr>
          <w:rFonts w:cstheme="minorHAnsi"/>
        </w:rPr>
        <w:t xml:space="preserve"> ve bilgilerinize rica</w:t>
      </w:r>
      <w:r w:rsidRPr="00086B5C">
        <w:rPr>
          <w:rFonts w:cstheme="minorHAnsi"/>
        </w:rPr>
        <w:t xml:space="preserve"> ederim. </w:t>
      </w:r>
    </w:p>
    <w:p w:rsidR="00467F36" w:rsidRPr="00086B5C" w:rsidRDefault="00467F36" w:rsidP="00467F36">
      <w:pPr>
        <w:spacing w:after="0"/>
        <w:jc w:val="right"/>
        <w:rPr>
          <w:rFonts w:cstheme="minorHAnsi"/>
          <w:b/>
        </w:rPr>
      </w:pPr>
      <w:r w:rsidRPr="00086B5C">
        <w:rPr>
          <w:rFonts w:cstheme="minorHAnsi"/>
          <w:b/>
        </w:rPr>
        <w:t>Genel Sekreter</w:t>
      </w:r>
    </w:p>
    <w:p w:rsidR="00467F36" w:rsidRPr="00086B5C" w:rsidRDefault="00467F36" w:rsidP="00467F36">
      <w:pPr>
        <w:spacing w:after="0"/>
        <w:jc w:val="right"/>
        <w:rPr>
          <w:rFonts w:cstheme="minorHAnsi"/>
          <w:b/>
        </w:rPr>
      </w:pPr>
      <w:r w:rsidRPr="00086B5C">
        <w:rPr>
          <w:rFonts w:cstheme="minorHAnsi"/>
          <w:b/>
        </w:rPr>
        <w:t>İmza</w:t>
      </w:r>
    </w:p>
    <w:p w:rsidR="00467F36" w:rsidRPr="00086B5C" w:rsidRDefault="00467F36" w:rsidP="00455452">
      <w:pPr>
        <w:spacing w:after="0"/>
        <w:jc w:val="both"/>
        <w:rPr>
          <w:rFonts w:cstheme="minorHAnsi"/>
          <w:b/>
          <w:u w:val="single"/>
        </w:rPr>
      </w:pPr>
      <w:r w:rsidRPr="00086B5C">
        <w:rPr>
          <w:rFonts w:cstheme="minorHAnsi"/>
          <w:b/>
          <w:u w:val="single"/>
        </w:rPr>
        <w:t>Dağıtım:</w:t>
      </w:r>
    </w:p>
    <w:p w:rsidR="00467F36" w:rsidRPr="00086B5C" w:rsidRDefault="00467F36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>-Veteriner Fakültesi</w:t>
      </w:r>
    </w:p>
    <w:p w:rsidR="00467F36" w:rsidRPr="00086B5C" w:rsidRDefault="00467F36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>-Ziraat Fakültesi</w:t>
      </w:r>
    </w:p>
    <w:p w:rsidR="00467F36" w:rsidRPr="00086B5C" w:rsidRDefault="00467F36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>-Teknoloji Fakültesi</w:t>
      </w:r>
    </w:p>
    <w:p w:rsidR="00467F36" w:rsidRPr="00086B5C" w:rsidRDefault="00467F36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>-İLTEK</w:t>
      </w:r>
    </w:p>
    <w:p w:rsidR="00467F36" w:rsidRPr="00086B5C" w:rsidRDefault="00467F36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>-İdari ve Mali İşler Daire Başkanlığı</w:t>
      </w:r>
    </w:p>
    <w:p w:rsidR="00467F36" w:rsidRDefault="00467F36" w:rsidP="00455452">
      <w:pPr>
        <w:spacing w:after="0"/>
        <w:jc w:val="both"/>
        <w:rPr>
          <w:rFonts w:cstheme="minorHAnsi"/>
        </w:rPr>
      </w:pPr>
      <w:r w:rsidRPr="00086B5C">
        <w:rPr>
          <w:rFonts w:cstheme="minorHAnsi"/>
        </w:rPr>
        <w:t>-Yapı İşleri ve Teknik Daire Başkanlığı</w:t>
      </w:r>
    </w:p>
    <w:p w:rsidR="00086B5C" w:rsidRDefault="00086B5C" w:rsidP="00455452">
      <w:pPr>
        <w:spacing w:after="0"/>
        <w:jc w:val="both"/>
        <w:rPr>
          <w:rFonts w:cstheme="minorHAnsi"/>
        </w:rPr>
      </w:pPr>
      <w:r>
        <w:rPr>
          <w:rFonts w:cstheme="minorHAnsi"/>
        </w:rPr>
        <w:t>-İSG Uzmanı</w:t>
      </w:r>
    </w:p>
    <w:p w:rsidR="00086B5C" w:rsidRPr="00086B5C" w:rsidRDefault="00086B5C" w:rsidP="00455452">
      <w:pPr>
        <w:spacing w:after="0"/>
        <w:jc w:val="both"/>
        <w:rPr>
          <w:rFonts w:cstheme="minorHAnsi"/>
        </w:rPr>
      </w:pPr>
      <w:r>
        <w:rPr>
          <w:rFonts w:cstheme="minorHAnsi"/>
        </w:rPr>
        <w:t>-İşyeri Hekimleri</w:t>
      </w:r>
    </w:p>
    <w:p w:rsidR="00A45AF5" w:rsidRPr="00086B5C" w:rsidRDefault="00A45AF5" w:rsidP="00CA4D55">
      <w:pPr>
        <w:spacing w:after="0" w:line="240" w:lineRule="atLeast"/>
        <w:rPr>
          <w:rFonts w:eastAsia="Times New Roman" w:cstheme="minorHAnsi"/>
          <w:lang w:eastAsia="tr-TR"/>
        </w:rPr>
      </w:pPr>
    </w:p>
    <w:p w:rsidR="00413226" w:rsidRDefault="00086B5C" w:rsidP="00086B5C">
      <w:pPr>
        <w:spacing w:after="0" w:line="240" w:lineRule="atLeast"/>
        <w:rPr>
          <w:rFonts w:eastAsia="Times New Roman" w:cstheme="minorHAnsi"/>
          <w:b/>
          <w:bCs/>
          <w:lang w:eastAsia="tr-TR"/>
        </w:rPr>
      </w:pPr>
      <w:r>
        <w:rPr>
          <w:rFonts w:eastAsia="Times New Roman" w:cstheme="minorHAnsi"/>
          <w:b/>
          <w:bCs/>
          <w:lang w:eastAsia="tr-TR"/>
        </w:rPr>
        <w:t xml:space="preserve">Eki: </w:t>
      </w:r>
      <w:r w:rsidRPr="00086B5C">
        <w:rPr>
          <w:rFonts w:eastAsia="Times New Roman" w:cstheme="minorHAnsi"/>
          <w:bCs/>
          <w:lang w:eastAsia="tr-TR"/>
        </w:rPr>
        <w:t xml:space="preserve">İSGB Sağlık Muayene </w:t>
      </w:r>
      <w:proofErr w:type="gramStart"/>
      <w:r w:rsidRPr="00086B5C">
        <w:rPr>
          <w:rFonts w:eastAsia="Times New Roman" w:cstheme="minorHAnsi"/>
          <w:bCs/>
          <w:lang w:eastAsia="tr-TR"/>
        </w:rPr>
        <w:t xml:space="preserve">Odası </w:t>
      </w:r>
      <w:r w:rsidR="001C4C7F">
        <w:rPr>
          <w:rFonts w:eastAsia="Times New Roman" w:cstheme="minorHAnsi"/>
          <w:bCs/>
          <w:lang w:eastAsia="tr-TR"/>
        </w:rPr>
        <w:t xml:space="preserve"> Temini</w:t>
      </w:r>
      <w:proofErr w:type="gramEnd"/>
      <w:r w:rsidR="001C4C7F">
        <w:rPr>
          <w:rFonts w:eastAsia="Times New Roman" w:cstheme="minorHAnsi"/>
          <w:bCs/>
          <w:lang w:eastAsia="tr-TR"/>
        </w:rPr>
        <w:t xml:space="preserve"> </w:t>
      </w:r>
      <w:r w:rsidR="001A1B04">
        <w:rPr>
          <w:rFonts w:eastAsia="Times New Roman" w:cstheme="minorHAnsi"/>
          <w:bCs/>
          <w:lang w:eastAsia="tr-TR"/>
        </w:rPr>
        <w:t xml:space="preserve"> </w:t>
      </w:r>
      <w:r w:rsidRPr="00086B5C">
        <w:rPr>
          <w:rFonts w:eastAsia="Times New Roman" w:cstheme="minorHAnsi"/>
          <w:bCs/>
          <w:lang w:eastAsia="tr-TR"/>
        </w:rPr>
        <w:t>ve Asgari Malzeme Listesi</w:t>
      </w:r>
      <w:r w:rsidR="00CA4D55">
        <w:rPr>
          <w:rFonts w:eastAsia="Times New Roman" w:cstheme="minorHAnsi"/>
          <w:bCs/>
          <w:lang w:eastAsia="tr-TR"/>
        </w:rPr>
        <w:t xml:space="preserve"> –Muayene Formu-İstem Formu-İmza Takip Listesi</w:t>
      </w:r>
    </w:p>
    <w:p w:rsidR="00086B5C" w:rsidRPr="00086B5C" w:rsidRDefault="00086B5C" w:rsidP="00086B5C">
      <w:pPr>
        <w:spacing w:after="0" w:line="240" w:lineRule="atLeast"/>
        <w:rPr>
          <w:rFonts w:eastAsia="Times New Roman" w:cstheme="minorHAnsi"/>
          <w:b/>
          <w:bCs/>
          <w:lang w:eastAsia="tr-TR"/>
        </w:rPr>
      </w:pPr>
    </w:p>
    <w:p w:rsidR="000F6263" w:rsidRDefault="000F6263" w:rsidP="00A23E55">
      <w:pPr>
        <w:spacing w:after="0" w:line="240" w:lineRule="atLeast"/>
        <w:jc w:val="right"/>
        <w:rPr>
          <w:rFonts w:ascii="Calibri" w:hAnsi="Calibri" w:cs="Calibri"/>
          <w:b/>
          <w:bCs/>
          <w:color w:val="000000"/>
        </w:rPr>
      </w:pPr>
    </w:p>
    <w:p w:rsidR="00765800" w:rsidRDefault="00765800" w:rsidP="00A23E55">
      <w:pPr>
        <w:spacing w:after="0" w:line="240" w:lineRule="atLeast"/>
        <w:jc w:val="right"/>
        <w:rPr>
          <w:rFonts w:ascii="Calibri" w:hAnsi="Calibri" w:cs="Calibri"/>
          <w:b/>
          <w:bCs/>
          <w:color w:val="000000"/>
        </w:rPr>
      </w:pPr>
    </w:p>
    <w:p w:rsidR="00A23E55" w:rsidRPr="00765800" w:rsidRDefault="00A23E55" w:rsidP="00A23E55">
      <w:pPr>
        <w:pStyle w:val="2-ortabaslk"/>
        <w:spacing w:before="0" w:beforeAutospacing="0" w:after="0" w:afterAutospacing="0" w:line="240" w:lineRule="atLeast"/>
        <w:jc w:val="center"/>
        <w:rPr>
          <w:rFonts w:cstheme="minorHAnsi"/>
          <w:b/>
          <w:bCs/>
        </w:rPr>
      </w:pPr>
      <w:r w:rsidRPr="00765800">
        <w:rPr>
          <w:rFonts w:cstheme="minorHAnsi"/>
          <w:b/>
          <w:bCs/>
        </w:rPr>
        <w:t>SELÇUK ÜNİVERSİTESİ</w:t>
      </w:r>
    </w:p>
    <w:p w:rsidR="00A23E55" w:rsidRDefault="00765800" w:rsidP="00A23E55">
      <w:pPr>
        <w:pStyle w:val="2-ortabaslk"/>
        <w:spacing w:before="0" w:beforeAutospacing="0" w:after="0" w:afterAutospacing="0" w:line="240" w:lineRule="atLeast"/>
        <w:jc w:val="center"/>
        <w:rPr>
          <w:rFonts w:cstheme="minorHAnsi"/>
          <w:b/>
          <w:bCs/>
          <w:u w:val="single"/>
        </w:rPr>
      </w:pPr>
      <w:proofErr w:type="gramStart"/>
      <w:r>
        <w:rPr>
          <w:rFonts w:cstheme="minorHAnsi"/>
          <w:b/>
          <w:bCs/>
        </w:rPr>
        <w:t>……</w:t>
      </w:r>
      <w:proofErr w:type="gramEnd"/>
      <w:r>
        <w:rPr>
          <w:rFonts w:cstheme="minorHAnsi"/>
          <w:b/>
          <w:bCs/>
        </w:rPr>
        <w:t xml:space="preserve"> </w:t>
      </w:r>
      <w:r w:rsidR="00A23E55" w:rsidRPr="00765800">
        <w:rPr>
          <w:rFonts w:cstheme="minorHAnsi"/>
          <w:b/>
          <w:bCs/>
        </w:rPr>
        <w:t>FAKÜLTE</w:t>
      </w:r>
      <w:r>
        <w:rPr>
          <w:rFonts w:cstheme="minorHAnsi"/>
          <w:b/>
          <w:bCs/>
        </w:rPr>
        <w:t>Sİ</w:t>
      </w:r>
    </w:p>
    <w:p w:rsidR="00A23E55" w:rsidRDefault="00A23E55" w:rsidP="00A23E55">
      <w:pPr>
        <w:pStyle w:val="2-ortabaslk"/>
        <w:spacing w:before="0" w:beforeAutospacing="0" w:after="0" w:afterAutospacing="0" w:line="240" w:lineRule="atLeast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>
        <w:rPr>
          <w:rFonts w:cstheme="minorHAnsi"/>
          <w:b/>
          <w:bCs/>
          <w:u w:val="single"/>
        </w:rPr>
        <w:t>İSGB SAĞLIK MUAYENE ODASI TEMİNİ VE ASGARİ MALZEME LİSTESİ</w:t>
      </w:r>
    </w:p>
    <w:p w:rsidR="00A23E55" w:rsidRDefault="00A23E55" w:rsidP="00A23E55">
      <w:pPr>
        <w:pStyle w:val="2-ortabaslk"/>
        <w:spacing w:before="56" w:beforeAutospacing="0" w:after="0" w:afterAutospacing="0" w:line="240" w:lineRule="atLeast"/>
        <w:ind w:firstLine="567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iCs/>
          <w:color w:val="212529"/>
          <w:sz w:val="22"/>
          <w:szCs w:val="22"/>
          <w:shd w:val="clear" w:color="auto" w:fill="FFFFFF"/>
        </w:rPr>
        <w:t>29.12.</w:t>
      </w:r>
      <w:proofErr w:type="gramStart"/>
      <w:r>
        <w:rPr>
          <w:rFonts w:asciiTheme="minorHAnsi" w:hAnsiTheme="minorHAnsi" w:cstheme="minorHAnsi"/>
          <w:iCs/>
          <w:color w:val="212529"/>
          <w:sz w:val="22"/>
          <w:szCs w:val="22"/>
          <w:shd w:val="clear" w:color="auto" w:fill="FFFFFF"/>
        </w:rPr>
        <w:t>2012  tarihli</w:t>
      </w:r>
      <w:proofErr w:type="gramEnd"/>
      <w:r>
        <w:rPr>
          <w:rFonts w:asciiTheme="minorHAnsi" w:hAnsiTheme="minorHAnsi" w:cstheme="minorHAnsi"/>
          <w:iCs/>
          <w:color w:val="212529"/>
          <w:sz w:val="22"/>
          <w:szCs w:val="22"/>
          <w:shd w:val="clear" w:color="auto" w:fill="FFFFFF"/>
        </w:rPr>
        <w:t xml:space="preserve"> ve 28512 sayılı </w:t>
      </w:r>
      <w:r>
        <w:rPr>
          <w:rFonts w:asciiTheme="minorHAnsi" w:hAnsiTheme="minorHAnsi" w:cstheme="minorHAnsi"/>
          <w:b/>
          <w:iCs/>
          <w:color w:val="212529"/>
          <w:sz w:val="22"/>
          <w:szCs w:val="22"/>
          <w:shd w:val="clear" w:color="auto" w:fill="FFFFFF"/>
        </w:rPr>
        <w:t>“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İş Sağlığı ve Güvenliği Hizmetleri Yönetmeliği”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gereğince;  işveren vekili tarafından aşağıda belirtilen </w:t>
      </w:r>
      <w:r>
        <w:rPr>
          <w:rFonts w:asciiTheme="minorHAnsi" w:hAnsiTheme="minorHAnsi" w:cstheme="minorHAnsi"/>
          <w:sz w:val="22"/>
          <w:szCs w:val="22"/>
        </w:rPr>
        <w:t>asgari şartların yerine getirilmesi gerekmektedir. Bunlar:</w:t>
      </w:r>
    </w:p>
    <w:p w:rsidR="00A23E55" w:rsidRPr="00183020" w:rsidRDefault="00A23E55" w:rsidP="00A23E55">
      <w:pPr>
        <w:spacing w:after="0" w:line="30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  <w:r w:rsidRPr="00183020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İşyeri sağlık ve güvenlik birimi (İSGB)</w:t>
      </w:r>
    </w:p>
    <w:p w:rsidR="00A23E55" w:rsidRDefault="00A23E55" w:rsidP="00A23E55">
      <w:pPr>
        <w:spacing w:after="0" w:line="30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bCs/>
          <w:color w:val="000000"/>
          <w:lang w:eastAsia="tr-TR"/>
        </w:rPr>
        <w:t>MADDE 10 –</w:t>
      </w:r>
    </w:p>
    <w:p w:rsidR="00A23E55" w:rsidRDefault="00A23E55" w:rsidP="00A23E55">
      <w:pPr>
        <w:pStyle w:val="2-OrtaBaslk0"/>
        <w:tabs>
          <w:tab w:val="left" w:pos="1134"/>
          <w:tab w:val="left" w:pos="1418"/>
        </w:tabs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>(2) İş sağlığı ve güvenliği hizmetlerinin yürütülmesi amacıyla işveren tarafından işyerlerinde kurulacak olan iş sağlığı ve güvenliği birimlerinde aşağıdaki şartlar sağlanır.</w:t>
      </w:r>
    </w:p>
    <w:p w:rsidR="00A23E55" w:rsidRDefault="00A23E55" w:rsidP="00A23E55">
      <w:pPr>
        <w:spacing w:after="0" w:line="305" w:lineRule="atLeast"/>
        <w:ind w:firstLine="567"/>
        <w:jc w:val="both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a) İSGB, iş sağlığı ve güvenliği hizmetlerinin yürütülmesine ve çalışan personel sayısına uygun büyüklükte bir yerde kurulur. Bu birimin asıl işin yürütüldüğü mekânda ve giriş katta kurulması esastır.</w:t>
      </w:r>
    </w:p>
    <w:p w:rsidR="00A23E55" w:rsidRDefault="00A23E55" w:rsidP="00A23E55">
      <w:pPr>
        <w:spacing w:after="0" w:line="305" w:lineRule="atLeast"/>
        <w:ind w:firstLine="567"/>
        <w:jc w:val="both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b) </w:t>
      </w:r>
      <w:r w:rsidRPr="00183020">
        <w:rPr>
          <w:rFonts w:eastAsia="Times New Roman" w:cstheme="minorHAnsi"/>
          <w:b/>
          <w:color w:val="000000"/>
          <w:highlight w:val="yellow"/>
          <w:u w:val="single"/>
          <w:lang w:eastAsia="tr-TR"/>
        </w:rPr>
        <w:t>Bu birimlerde sekizer metrekareden az olmamak üzere bir iş güvenliği uzmanı odası ile işyeri hekimi tarafından kullanılmak üzere bir muayene odası bulunur.</w:t>
      </w:r>
      <w:r>
        <w:rPr>
          <w:rFonts w:eastAsia="Times New Roman" w:cstheme="minorHAnsi"/>
          <w:b/>
          <w:color w:val="000000"/>
          <w:u w:val="single"/>
          <w:lang w:eastAsia="tr-TR"/>
        </w:rPr>
        <w:t xml:space="preserve"> </w:t>
      </w:r>
    </w:p>
    <w:p w:rsidR="00A23E55" w:rsidRDefault="00A23E55" w:rsidP="00A23E55">
      <w:pPr>
        <w:spacing w:after="0" w:line="305" w:lineRule="atLeast"/>
        <w:ind w:firstLine="567"/>
        <w:jc w:val="both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color w:val="000000"/>
        </w:rPr>
        <w:t>c</w:t>
      </w:r>
      <w:r w:rsidRPr="00183020">
        <w:rPr>
          <w:rFonts w:cstheme="minorHAnsi"/>
          <w:color w:val="000000"/>
          <w:highlight w:val="yellow"/>
        </w:rPr>
        <w:t xml:space="preserve">) </w:t>
      </w:r>
      <w:proofErr w:type="spellStart"/>
      <w:r w:rsidRPr="00183020">
        <w:rPr>
          <w:rFonts w:cstheme="minorHAnsi"/>
          <w:b/>
          <w:highlight w:val="yellow"/>
          <w:u w:val="single"/>
        </w:rPr>
        <w:t>İSGB’ler</w:t>
      </w:r>
      <w:proofErr w:type="spellEnd"/>
      <w:r w:rsidRPr="00183020">
        <w:rPr>
          <w:rFonts w:cstheme="minorHAnsi"/>
          <w:b/>
          <w:highlight w:val="yellow"/>
          <w:u w:val="single"/>
        </w:rPr>
        <w:t xml:space="preserve"> de, </w:t>
      </w:r>
      <w:proofErr w:type="gramStart"/>
      <w:r w:rsidRPr="00183020">
        <w:rPr>
          <w:rFonts w:cstheme="minorHAnsi"/>
          <w:b/>
          <w:highlight w:val="yellow"/>
          <w:u w:val="single"/>
        </w:rPr>
        <w:t>aşağıda  belirtilen</w:t>
      </w:r>
      <w:proofErr w:type="gramEnd"/>
      <w:r w:rsidRPr="00183020">
        <w:rPr>
          <w:rFonts w:cstheme="minorHAnsi"/>
          <w:b/>
          <w:highlight w:val="yellow"/>
          <w:u w:val="single"/>
        </w:rPr>
        <w:t xml:space="preserve"> araç ve gereçler ile donatılır</w:t>
      </w:r>
      <w:r>
        <w:rPr>
          <w:rFonts w:cstheme="minorHAnsi"/>
          <w:color w:val="000000"/>
        </w:rPr>
        <w:t xml:space="preserve"> ve işyerinde çalışanların acil durumlarda en yakın sağlık birimine ulaştırılmasını sağlamak üzere uygun araç bulundurulur.</w:t>
      </w:r>
    </w:p>
    <w:p w:rsidR="00A23E55" w:rsidRDefault="00A23E55" w:rsidP="00A23E55">
      <w:pPr>
        <w:pStyle w:val="2-OrtaBaslk0"/>
        <w:tabs>
          <w:tab w:val="left" w:pos="1134"/>
          <w:tab w:val="left" w:pos="1418"/>
        </w:tabs>
        <w:rPr>
          <w:rFonts w:hAnsi="Times New Roman"/>
          <w:sz w:val="24"/>
          <w:szCs w:val="24"/>
        </w:rPr>
      </w:pPr>
    </w:p>
    <w:p w:rsidR="00A23E55" w:rsidRPr="00183020" w:rsidRDefault="00A23E55" w:rsidP="00A23E55">
      <w:pPr>
        <w:pStyle w:val="2-OrtaBaslk0"/>
        <w:numPr>
          <w:ilvl w:val="0"/>
          <w:numId w:val="5"/>
        </w:numPr>
        <w:tabs>
          <w:tab w:val="left" w:pos="142"/>
          <w:tab w:val="left" w:pos="851"/>
          <w:tab w:val="left" w:pos="1418"/>
        </w:tabs>
        <w:jc w:val="left"/>
        <w:rPr>
          <w:rFonts w:hAnsi="Times New Roman"/>
          <w:sz w:val="22"/>
          <w:szCs w:val="24"/>
          <w:u w:val="single"/>
        </w:rPr>
      </w:pPr>
      <w:r w:rsidRPr="00183020">
        <w:rPr>
          <w:rFonts w:hAnsi="Times New Roman"/>
          <w:sz w:val="22"/>
          <w:szCs w:val="24"/>
          <w:u w:val="single"/>
        </w:rPr>
        <w:t xml:space="preserve">İSG </w:t>
      </w:r>
      <w:proofErr w:type="gramStart"/>
      <w:r w:rsidRPr="00183020">
        <w:rPr>
          <w:rFonts w:hAnsi="Times New Roman"/>
          <w:sz w:val="22"/>
          <w:szCs w:val="24"/>
          <w:u w:val="single"/>
        </w:rPr>
        <w:t>ODASINDA  MUAYENE</w:t>
      </w:r>
      <w:proofErr w:type="gramEnd"/>
      <w:r w:rsidRPr="00183020">
        <w:rPr>
          <w:rFonts w:hAnsi="Times New Roman"/>
          <w:sz w:val="22"/>
          <w:szCs w:val="24"/>
          <w:u w:val="single"/>
        </w:rPr>
        <w:t xml:space="preserve"> İÇİN BULUNACAK ASGARİ MALZEME LİSTESİ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a) </w:t>
      </w:r>
      <w:proofErr w:type="spellStart"/>
      <w:r>
        <w:rPr>
          <w:rFonts w:hAnsi="Times New Roman"/>
          <w:sz w:val="24"/>
          <w:szCs w:val="24"/>
        </w:rPr>
        <w:t>Steteskop</w:t>
      </w:r>
      <w:proofErr w:type="spellEnd"/>
      <w:r>
        <w:rPr>
          <w:rFonts w:hAnsi="Times New Roman"/>
          <w:sz w:val="24"/>
          <w:szCs w:val="24"/>
        </w:rPr>
        <w:t>,</w:t>
      </w:r>
      <w:bookmarkStart w:id="0" w:name="_GoBack"/>
      <w:bookmarkEnd w:id="0"/>
      <w:r>
        <w:rPr>
          <w:rFonts w:hAnsi="Times New Roman"/>
          <w:sz w:val="24"/>
          <w:szCs w:val="24"/>
        </w:rPr>
        <w:t xml:space="preserve">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b) Tansiyon aleti,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c) Termometre,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d) Işık kaynağı,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e) Paravan, perde v.b,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f) Muayene masası,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g) Tartı aleti,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h) Boy ölçer,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ı) Pansuman seti,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i) Dil basacağı, enjektör, gazlı bez gibi gerekli sarf malzemeleri,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j) Keskin atık kabı,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k) Maske-eldiven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l) İlaç ve malzeme dolabı,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</w:p>
    <w:p w:rsidR="00A23E55" w:rsidRPr="00183020" w:rsidRDefault="00A23E55" w:rsidP="00A23E55">
      <w:pPr>
        <w:pStyle w:val="ListeParagraf"/>
        <w:numPr>
          <w:ilvl w:val="0"/>
          <w:numId w:val="4"/>
        </w:numPr>
        <w:rPr>
          <w:b/>
          <w:u w:val="single"/>
        </w:rPr>
      </w:pPr>
      <w:r w:rsidRPr="00183020">
        <w:rPr>
          <w:b/>
          <w:u w:val="single"/>
        </w:rPr>
        <w:t>İSG ODASINDA İŞLEMLER İÇİN BULUNACAK DİĞER MALZEME LİSTESİ</w:t>
      </w:r>
    </w:p>
    <w:p w:rsidR="00A23E55" w:rsidRPr="00183020" w:rsidRDefault="00A23E55" w:rsidP="00A23E55">
      <w:pPr>
        <w:pStyle w:val="ListeParagraf"/>
        <w:numPr>
          <w:ilvl w:val="0"/>
          <w:numId w:val="3"/>
        </w:numPr>
      </w:pPr>
      <w:r w:rsidRPr="00183020">
        <w:t xml:space="preserve">Masa üstü Bilgisayar </w:t>
      </w:r>
      <w:r>
        <w:t>– 1 adet</w:t>
      </w:r>
    </w:p>
    <w:p w:rsidR="00A23E55" w:rsidRPr="00183020" w:rsidRDefault="00A23E55" w:rsidP="00A23E55">
      <w:pPr>
        <w:pStyle w:val="ListeParagraf"/>
        <w:numPr>
          <w:ilvl w:val="0"/>
          <w:numId w:val="3"/>
        </w:numPr>
      </w:pPr>
      <w:r w:rsidRPr="00183020">
        <w:t>Yazıcı</w:t>
      </w:r>
      <w:r>
        <w:t xml:space="preserve"> - </w:t>
      </w:r>
      <w:r w:rsidRPr="00183020">
        <w:t>1 adet</w:t>
      </w:r>
    </w:p>
    <w:p w:rsidR="00A23E55" w:rsidRPr="00183020" w:rsidRDefault="00A23E55" w:rsidP="00A23E55">
      <w:pPr>
        <w:pStyle w:val="ListeParagraf"/>
        <w:numPr>
          <w:ilvl w:val="0"/>
          <w:numId w:val="3"/>
        </w:numPr>
      </w:pPr>
      <w:r w:rsidRPr="00183020">
        <w:t>Sehpa</w:t>
      </w:r>
      <w:r>
        <w:t xml:space="preserve"> - </w:t>
      </w:r>
      <w:r w:rsidRPr="00183020">
        <w:t>1 adet</w:t>
      </w:r>
    </w:p>
    <w:p w:rsidR="00A23E55" w:rsidRDefault="00A23E55" w:rsidP="00A23E55">
      <w:pPr>
        <w:pStyle w:val="ListeParagraf"/>
        <w:numPr>
          <w:ilvl w:val="0"/>
          <w:numId w:val="3"/>
        </w:numPr>
      </w:pPr>
      <w:r>
        <w:t>A</w:t>
      </w:r>
      <w:r w:rsidRPr="00183020">
        <w:t>yaklı askı</w:t>
      </w:r>
      <w:r>
        <w:t xml:space="preserve"> - </w:t>
      </w:r>
      <w:r w:rsidRPr="00183020">
        <w:t>1 adet</w:t>
      </w:r>
    </w:p>
    <w:p w:rsidR="00A23E55" w:rsidRDefault="00A23E55" w:rsidP="00A23E55">
      <w:pPr>
        <w:pStyle w:val="ListeParagraf"/>
        <w:numPr>
          <w:ilvl w:val="0"/>
          <w:numId w:val="3"/>
        </w:numPr>
      </w:pPr>
      <w:r>
        <w:t>Masa ve Koltuk – 1 adet</w:t>
      </w:r>
    </w:p>
    <w:p w:rsidR="00A23E55" w:rsidRDefault="00A23E55" w:rsidP="00A23E55">
      <w:pPr>
        <w:pStyle w:val="ListeParagraf"/>
        <w:numPr>
          <w:ilvl w:val="0"/>
          <w:numId w:val="3"/>
        </w:numPr>
      </w:pPr>
      <w:r>
        <w:t>Misafir Koltuk - 2 adet</w:t>
      </w:r>
    </w:p>
    <w:p w:rsidR="00A23E55" w:rsidRDefault="00A23E55" w:rsidP="00A23E55">
      <w:pPr>
        <w:pStyle w:val="ListeParagraf"/>
        <w:numPr>
          <w:ilvl w:val="0"/>
          <w:numId w:val="3"/>
        </w:numPr>
      </w:pPr>
      <w:r>
        <w:t>Dolap – 1 adet</w:t>
      </w:r>
    </w:p>
    <w:p w:rsidR="00A23E55" w:rsidRDefault="00A23E55" w:rsidP="00A23E55">
      <w:pPr>
        <w:pStyle w:val="ListeParagraf"/>
      </w:pPr>
    </w:p>
    <w:p w:rsidR="00A23E55" w:rsidRPr="00827294" w:rsidRDefault="00A23E55" w:rsidP="00A23E55">
      <w:pPr>
        <w:pStyle w:val="ListeParagraf"/>
        <w:numPr>
          <w:ilvl w:val="0"/>
          <w:numId w:val="4"/>
        </w:numPr>
        <w:rPr>
          <w:b/>
          <w:u w:val="single"/>
        </w:rPr>
      </w:pPr>
      <w:r>
        <w:rPr>
          <w:b/>
          <w:u w:val="single"/>
        </w:rPr>
        <w:t xml:space="preserve">PERİYODİK MUAYENE YAZIŞMALARI VE randevu </w:t>
      </w:r>
      <w:r w:rsidRPr="00183020">
        <w:rPr>
          <w:b/>
          <w:u w:val="single"/>
        </w:rPr>
        <w:t xml:space="preserve">İŞLEMLERİ </w:t>
      </w:r>
      <w:r>
        <w:rPr>
          <w:b/>
          <w:u w:val="single"/>
        </w:rPr>
        <w:t>İLE DR.SAĞLIK MUAYENESİN</w:t>
      </w:r>
      <w:r w:rsidRPr="00183020">
        <w:rPr>
          <w:b/>
          <w:u w:val="single"/>
        </w:rPr>
        <w:t xml:space="preserve">E REFAKAT EDECEK 1 </w:t>
      </w:r>
      <w:r>
        <w:rPr>
          <w:b/>
          <w:u w:val="single"/>
        </w:rPr>
        <w:t xml:space="preserve">BAYAN </w:t>
      </w:r>
      <w:proofErr w:type="spellStart"/>
      <w:r w:rsidRPr="00183020">
        <w:rPr>
          <w:b/>
          <w:u w:val="single"/>
        </w:rPr>
        <w:t>PERSONEL</w:t>
      </w:r>
      <w:r>
        <w:rPr>
          <w:b/>
          <w:u w:val="single"/>
        </w:rPr>
        <w:t>in</w:t>
      </w:r>
      <w:proofErr w:type="spellEnd"/>
      <w:r w:rsidRPr="00183020">
        <w:rPr>
          <w:b/>
          <w:u w:val="single"/>
        </w:rPr>
        <w:t xml:space="preserve"> </w:t>
      </w:r>
      <w:r>
        <w:rPr>
          <w:b/>
          <w:u w:val="single"/>
        </w:rPr>
        <w:t xml:space="preserve"> (Bilgisayar ve yazışmaları bilen) temin edilmesi.</w:t>
      </w:r>
    </w:p>
    <w:p w:rsidR="00A23E55" w:rsidRPr="00E356E9" w:rsidRDefault="00A23E55" w:rsidP="00A23E55">
      <w:pPr>
        <w:pStyle w:val="2-ortabaslk"/>
        <w:spacing w:before="0" w:beforeAutospacing="0" w:after="0" w:afterAutospacing="0" w:line="240" w:lineRule="atLeast"/>
        <w:rPr>
          <w:b/>
          <w:color w:val="FF0000"/>
          <w:sz w:val="22"/>
          <w:szCs w:val="27"/>
          <w:highlight w:val="yellow"/>
          <w:u w:val="single"/>
        </w:rPr>
      </w:pPr>
      <w:r w:rsidRPr="00E356E9">
        <w:rPr>
          <w:b/>
          <w:color w:val="FF0000"/>
          <w:sz w:val="22"/>
          <w:szCs w:val="27"/>
          <w:highlight w:val="yellow"/>
          <w:u w:val="single"/>
        </w:rPr>
        <w:t>*İşaretli olanlar, sonradan da temin edilebilir.</w:t>
      </w:r>
    </w:p>
    <w:p w:rsidR="00A23E55" w:rsidRPr="000C595E" w:rsidRDefault="00A23E55" w:rsidP="00A23E55">
      <w:pPr>
        <w:pStyle w:val="3-NormalYaz"/>
        <w:tabs>
          <w:tab w:val="clear" w:pos="566"/>
          <w:tab w:val="left" w:pos="142"/>
          <w:tab w:val="left" w:pos="1134"/>
          <w:tab w:val="left" w:pos="1418"/>
        </w:tabs>
        <w:rPr>
          <w:rFonts w:hAnsi="Times New Roman"/>
          <w:color w:val="FF0000"/>
          <w:sz w:val="24"/>
          <w:szCs w:val="24"/>
        </w:rPr>
      </w:pPr>
      <w:r>
        <w:rPr>
          <w:rFonts w:hAnsi="Times New Roman"/>
          <w:sz w:val="24"/>
          <w:szCs w:val="24"/>
        </w:rPr>
        <w:tab/>
      </w:r>
      <w:r w:rsidRPr="000C595E">
        <w:rPr>
          <w:rFonts w:hAnsi="Times New Roman"/>
          <w:color w:val="FF0000"/>
          <w:sz w:val="24"/>
          <w:szCs w:val="24"/>
          <w:highlight w:val="yellow"/>
        </w:rPr>
        <w:t>m) Manometreli oksijen tüpü (taşınabilir),</w:t>
      </w:r>
      <w:r w:rsidRPr="000C595E">
        <w:rPr>
          <w:rFonts w:hAnsi="Times New Roman"/>
          <w:color w:val="FF0000"/>
          <w:sz w:val="24"/>
          <w:szCs w:val="24"/>
        </w:rPr>
        <w:t xml:space="preserve"> *</w:t>
      </w:r>
    </w:p>
    <w:p w:rsidR="00A23E55" w:rsidRPr="00A604FA" w:rsidRDefault="00A23E55" w:rsidP="00A23E55">
      <w:pPr>
        <w:pStyle w:val="3-NormalYaz"/>
        <w:tabs>
          <w:tab w:val="clear" w:pos="566"/>
          <w:tab w:val="left" w:pos="142"/>
          <w:tab w:val="left" w:pos="1134"/>
          <w:tab w:val="left" w:pos="1418"/>
        </w:tabs>
        <w:rPr>
          <w:rFonts w:hAnsi="Times New Roman"/>
          <w:color w:val="FF0000"/>
          <w:sz w:val="24"/>
          <w:szCs w:val="24"/>
        </w:rPr>
      </w:pPr>
      <w:r w:rsidRPr="000C595E">
        <w:rPr>
          <w:rFonts w:hAnsi="Times New Roman"/>
          <w:color w:val="FF0000"/>
          <w:sz w:val="24"/>
          <w:szCs w:val="24"/>
        </w:rPr>
        <w:tab/>
      </w:r>
      <w:r w:rsidRPr="000C595E">
        <w:rPr>
          <w:rFonts w:hAnsi="Times New Roman"/>
          <w:color w:val="FF0000"/>
          <w:sz w:val="24"/>
          <w:szCs w:val="24"/>
          <w:highlight w:val="yellow"/>
        </w:rPr>
        <w:t>n) Seyyar lamba,</w:t>
      </w:r>
      <w:r w:rsidRPr="000C595E">
        <w:rPr>
          <w:rFonts w:hAnsi="Times New Roman"/>
          <w:color w:val="FF0000"/>
          <w:sz w:val="24"/>
          <w:szCs w:val="24"/>
        </w:rPr>
        <w:t xml:space="preserve">  *</w:t>
      </w:r>
    </w:p>
    <w:p w:rsidR="00A23E55" w:rsidRPr="000C595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color w:val="FF0000"/>
          <w:sz w:val="24"/>
          <w:szCs w:val="24"/>
        </w:rPr>
      </w:pPr>
      <w:r>
        <w:rPr>
          <w:rFonts w:hAnsi="Times New Roman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o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>) EKG cihazı *</w:t>
      </w:r>
    </w:p>
    <w:p w:rsidR="00A23E55" w:rsidRPr="000C595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color w:val="FF0000"/>
          <w:sz w:val="24"/>
          <w:szCs w:val="24"/>
        </w:rPr>
      </w:pPr>
      <w:r w:rsidRPr="000C595E">
        <w:rPr>
          <w:rFonts w:hAnsi="Times New Roman"/>
          <w:color w:val="FF0000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p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 xml:space="preserve">) </w:t>
      </w:r>
      <w:proofErr w:type="spellStart"/>
      <w:r w:rsidRPr="000C595E">
        <w:rPr>
          <w:rFonts w:hAnsi="Times New Roman"/>
          <w:color w:val="FF0000"/>
          <w:sz w:val="24"/>
          <w:szCs w:val="24"/>
          <w:highlight w:val="yellow"/>
        </w:rPr>
        <w:t>Negatoskop</w:t>
      </w:r>
      <w:proofErr w:type="spellEnd"/>
      <w:r w:rsidRPr="000C595E">
        <w:rPr>
          <w:rFonts w:hAnsi="Times New Roman"/>
          <w:color w:val="FF0000"/>
          <w:sz w:val="24"/>
          <w:szCs w:val="24"/>
        </w:rPr>
        <w:t xml:space="preserve"> *</w:t>
      </w:r>
    </w:p>
    <w:p w:rsidR="00A23E55" w:rsidRPr="000C595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color w:val="FF0000"/>
          <w:sz w:val="24"/>
          <w:szCs w:val="24"/>
        </w:rPr>
      </w:pPr>
      <w:r w:rsidRPr="000C595E">
        <w:rPr>
          <w:rFonts w:hAnsi="Times New Roman"/>
          <w:color w:val="FF0000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r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>)Tekerlekli sandalye,</w:t>
      </w:r>
      <w:r w:rsidRPr="000C595E">
        <w:rPr>
          <w:rFonts w:hAnsi="Times New Roman"/>
          <w:color w:val="FF0000"/>
          <w:sz w:val="24"/>
          <w:szCs w:val="24"/>
        </w:rPr>
        <w:t>*</w:t>
      </w:r>
    </w:p>
    <w:p w:rsidR="00A23E55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s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>) Refleks çekici,*</w:t>
      </w:r>
    </w:p>
    <w:p w:rsidR="00A23E55" w:rsidRPr="000C595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color w:val="FF0000"/>
          <w:sz w:val="24"/>
          <w:szCs w:val="24"/>
          <w:highlight w:val="yellow"/>
        </w:rPr>
      </w:pPr>
      <w:r w:rsidRPr="00A604FA">
        <w:rPr>
          <w:rFonts w:hAnsi="Times New Roman"/>
          <w:color w:val="FF0000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ş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 xml:space="preserve">) </w:t>
      </w:r>
      <w:proofErr w:type="spellStart"/>
      <w:r w:rsidRPr="000C595E">
        <w:rPr>
          <w:rFonts w:hAnsi="Times New Roman"/>
          <w:color w:val="FF0000"/>
          <w:sz w:val="24"/>
          <w:szCs w:val="24"/>
          <w:highlight w:val="yellow"/>
        </w:rPr>
        <w:t>Otoskop</w:t>
      </w:r>
      <w:proofErr w:type="spellEnd"/>
      <w:r w:rsidRPr="000C595E">
        <w:rPr>
          <w:rFonts w:hAnsi="Times New Roman"/>
          <w:color w:val="FF0000"/>
          <w:sz w:val="24"/>
          <w:szCs w:val="24"/>
          <w:highlight w:val="yellow"/>
        </w:rPr>
        <w:t>, *</w:t>
      </w:r>
    </w:p>
    <w:p w:rsidR="000531E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</w:pPr>
      <w:r w:rsidRPr="000C595E">
        <w:rPr>
          <w:rFonts w:hAnsi="Times New Roman"/>
          <w:color w:val="FF0000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t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>) Oftalmoskop,</w:t>
      </w:r>
      <w:r w:rsidRPr="000C595E">
        <w:rPr>
          <w:rFonts w:hAnsi="Times New Roman"/>
          <w:color w:val="FF0000"/>
          <w:sz w:val="24"/>
          <w:szCs w:val="24"/>
        </w:rPr>
        <w:t xml:space="preserve"> *</w:t>
      </w:r>
      <w:r w:rsidRPr="00A604FA">
        <w:rPr>
          <w:rFonts w:hAnsi="Times New Roman"/>
          <w:color w:val="FF0000"/>
          <w:sz w:val="24"/>
          <w:szCs w:val="24"/>
        </w:rPr>
        <w:tab/>
      </w:r>
    </w:p>
    <w:sectPr w:rsidR="000531EE" w:rsidSect="00E33828">
      <w:footerReference w:type="default" r:id="rId7"/>
      <w:pgSz w:w="11906" w:h="16838"/>
      <w:pgMar w:top="567" w:right="707" w:bottom="426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AEC" w:rsidRDefault="005E0AEC" w:rsidP="00765800">
      <w:pPr>
        <w:spacing w:after="0" w:line="240" w:lineRule="auto"/>
      </w:pPr>
      <w:r>
        <w:separator/>
      </w:r>
    </w:p>
  </w:endnote>
  <w:endnote w:type="continuationSeparator" w:id="0">
    <w:p w:rsidR="005E0AEC" w:rsidRDefault="005E0AEC" w:rsidP="0076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ヒラギノ明朝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800" w:rsidRDefault="00765800">
    <w:pPr>
      <w:pStyle w:val="Altbilgi"/>
    </w:pPr>
    <w:r>
      <w:t>İSG-FR-97  Yayın Tar</w:t>
    </w:r>
    <w:proofErr w:type="gramStart"/>
    <w:r>
      <w:t>.:</w:t>
    </w:r>
    <w:proofErr w:type="gramEnd"/>
    <w:r>
      <w:t xml:space="preserve"> 15.01.2023  </w:t>
    </w:r>
    <w:proofErr w:type="spellStart"/>
    <w:r>
      <w:t>Rev</w:t>
    </w:r>
    <w:proofErr w:type="spellEnd"/>
    <w:r>
      <w:t>.No:00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AEC" w:rsidRDefault="005E0AEC" w:rsidP="00765800">
      <w:pPr>
        <w:spacing w:after="0" w:line="240" w:lineRule="auto"/>
      </w:pPr>
      <w:r>
        <w:separator/>
      </w:r>
    </w:p>
  </w:footnote>
  <w:footnote w:type="continuationSeparator" w:id="0">
    <w:p w:rsidR="005E0AEC" w:rsidRDefault="005E0AEC" w:rsidP="00765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051F"/>
    <w:multiLevelType w:val="hybridMultilevel"/>
    <w:tmpl w:val="08948B4A"/>
    <w:lvl w:ilvl="0" w:tplc="041F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C54E8"/>
    <w:multiLevelType w:val="hybridMultilevel"/>
    <w:tmpl w:val="2AE02CF4"/>
    <w:lvl w:ilvl="0" w:tplc="041F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C817E86"/>
    <w:multiLevelType w:val="hybridMultilevel"/>
    <w:tmpl w:val="9FEEDF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A2C71"/>
    <w:multiLevelType w:val="hybridMultilevel"/>
    <w:tmpl w:val="6C043FF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AF4DCA"/>
    <w:multiLevelType w:val="hybridMultilevel"/>
    <w:tmpl w:val="DFA2DE0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CAC"/>
    <w:rsid w:val="000531EE"/>
    <w:rsid w:val="0006120E"/>
    <w:rsid w:val="00086B5C"/>
    <w:rsid w:val="000F6263"/>
    <w:rsid w:val="001A1B04"/>
    <w:rsid w:val="001C4C7F"/>
    <w:rsid w:val="00251CAC"/>
    <w:rsid w:val="002D505A"/>
    <w:rsid w:val="00413226"/>
    <w:rsid w:val="00455452"/>
    <w:rsid w:val="00467F36"/>
    <w:rsid w:val="004A157B"/>
    <w:rsid w:val="00544D5C"/>
    <w:rsid w:val="005E0AEC"/>
    <w:rsid w:val="00627815"/>
    <w:rsid w:val="00627C01"/>
    <w:rsid w:val="00655214"/>
    <w:rsid w:val="00665C3E"/>
    <w:rsid w:val="007012B1"/>
    <w:rsid w:val="00765800"/>
    <w:rsid w:val="007E3674"/>
    <w:rsid w:val="00842C62"/>
    <w:rsid w:val="008765D0"/>
    <w:rsid w:val="00894D95"/>
    <w:rsid w:val="009A3B09"/>
    <w:rsid w:val="009C7929"/>
    <w:rsid w:val="00A23E55"/>
    <w:rsid w:val="00A45AF5"/>
    <w:rsid w:val="00A85E6A"/>
    <w:rsid w:val="00AD5E4B"/>
    <w:rsid w:val="00C42A76"/>
    <w:rsid w:val="00CA4D55"/>
    <w:rsid w:val="00D22932"/>
    <w:rsid w:val="00D35C15"/>
    <w:rsid w:val="00D81DF7"/>
    <w:rsid w:val="00DA2692"/>
    <w:rsid w:val="00DA61E9"/>
    <w:rsid w:val="00DC3100"/>
    <w:rsid w:val="00E33828"/>
    <w:rsid w:val="00EA16D5"/>
    <w:rsid w:val="00FB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61E9"/>
    <w:pPr>
      <w:ind w:left="720"/>
      <w:contextualSpacing/>
    </w:pPr>
  </w:style>
  <w:style w:type="paragraph" w:customStyle="1" w:styleId="2-ortabaslk">
    <w:name w:val="2-ortabaslk"/>
    <w:basedOn w:val="Normal"/>
    <w:rsid w:val="00053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531EE"/>
  </w:style>
  <w:style w:type="paragraph" w:customStyle="1" w:styleId="2-OrtaBaslk0">
    <w:name w:val="2-Orta Baslık"/>
    <w:uiPriority w:val="99"/>
    <w:rsid w:val="000531EE"/>
    <w:pPr>
      <w:spacing w:after="0" w:line="240" w:lineRule="auto"/>
      <w:jc w:val="center"/>
    </w:pPr>
    <w:rPr>
      <w:rFonts w:ascii="Times New Roman" w:eastAsia="ヒラギノ明朝 Pro W3" w:hAnsi="Times" w:cs="Times New Roman"/>
      <w:b/>
      <w:sz w:val="19"/>
      <w:szCs w:val="20"/>
    </w:rPr>
  </w:style>
  <w:style w:type="paragraph" w:customStyle="1" w:styleId="3-NormalYaz">
    <w:name w:val="3-Normal Yazı"/>
    <w:uiPriority w:val="99"/>
    <w:rsid w:val="000531EE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7658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5800"/>
  </w:style>
  <w:style w:type="paragraph" w:styleId="Altbilgi">
    <w:name w:val="footer"/>
    <w:basedOn w:val="Normal"/>
    <w:link w:val="AltbilgiChar"/>
    <w:uiPriority w:val="99"/>
    <w:semiHidden/>
    <w:unhideWhenUsed/>
    <w:rsid w:val="007658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58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30</cp:revision>
  <cp:lastPrinted>2022-07-27T09:25:00Z</cp:lastPrinted>
  <dcterms:created xsi:type="dcterms:W3CDTF">2022-07-26T09:08:00Z</dcterms:created>
  <dcterms:modified xsi:type="dcterms:W3CDTF">2023-03-21T11:43:00Z</dcterms:modified>
</cp:coreProperties>
</file>